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3D" w:rsidRDefault="00984A75" w:rsidP="0062672A">
      <w:pPr>
        <w:ind w:left="7371"/>
      </w:pPr>
      <w:r>
        <w:rPr>
          <w:noProof/>
          <w:lang w:eastAsia="en-AU"/>
        </w:rPr>
        <w:drawing>
          <wp:inline distT="0" distB="0" distL="0" distR="0">
            <wp:extent cx="1190625" cy="10737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90625" cy="1073785"/>
                    </a:xfrm>
                    <a:prstGeom prst="rect">
                      <a:avLst/>
                    </a:prstGeom>
                    <a:noFill/>
                    <a:ln w="9525">
                      <a:noFill/>
                      <a:miter lim="800000"/>
                      <a:headEnd/>
                      <a:tailEnd/>
                    </a:ln>
                  </pic:spPr>
                </pic:pic>
              </a:graphicData>
            </a:graphic>
          </wp:inline>
        </w:drawing>
      </w:r>
    </w:p>
    <w:p w:rsidR="0062672A" w:rsidRDefault="0062672A" w:rsidP="0062672A">
      <w:pPr>
        <w:spacing w:after="120"/>
        <w:ind w:left="7088"/>
        <w:rPr>
          <w:rFonts w:ascii="Arial" w:hAnsi="Arial" w:cs="Arial"/>
          <w:b/>
          <w:sz w:val="16"/>
        </w:rPr>
      </w:pPr>
      <w:r w:rsidRPr="0062672A">
        <w:rPr>
          <w:rFonts w:ascii="Arial" w:hAnsi="Arial" w:cs="Arial"/>
          <w:b/>
          <w:sz w:val="16"/>
        </w:rPr>
        <w:t xml:space="preserve">HANG GLIDERS </w:t>
      </w:r>
      <w:proofErr w:type="gramStart"/>
      <w:r w:rsidRPr="0062672A">
        <w:rPr>
          <w:rFonts w:ascii="Arial" w:hAnsi="Arial" w:cs="Arial"/>
          <w:b/>
          <w:sz w:val="16"/>
        </w:rPr>
        <w:t>ASSOCIATION</w:t>
      </w:r>
      <w:r>
        <w:rPr>
          <w:rFonts w:ascii="Arial" w:hAnsi="Arial" w:cs="Arial"/>
          <w:b/>
          <w:sz w:val="16"/>
        </w:rPr>
        <w:t xml:space="preserve">  </w:t>
      </w:r>
      <w:r w:rsidRPr="0062672A">
        <w:rPr>
          <w:rFonts w:ascii="Arial" w:hAnsi="Arial" w:cs="Arial"/>
          <w:b/>
          <w:sz w:val="16"/>
        </w:rPr>
        <w:t>OF</w:t>
      </w:r>
      <w:proofErr w:type="gramEnd"/>
      <w:r w:rsidRPr="0062672A">
        <w:rPr>
          <w:rFonts w:ascii="Arial" w:hAnsi="Arial" w:cs="Arial"/>
          <w:b/>
          <w:sz w:val="16"/>
        </w:rPr>
        <w:t xml:space="preserve"> WESTERN AUSTRALIA INC.</w:t>
      </w:r>
    </w:p>
    <w:p w:rsidR="0062672A" w:rsidRPr="0062672A" w:rsidRDefault="0062672A" w:rsidP="0062672A">
      <w:pPr>
        <w:spacing w:after="120"/>
        <w:ind w:left="7088" w:right="-306"/>
        <w:rPr>
          <w:rFonts w:ascii="Arial" w:hAnsi="Arial" w:cs="Arial"/>
          <w:b/>
          <w:sz w:val="16"/>
        </w:rPr>
      </w:pPr>
      <w:r w:rsidRPr="0062672A">
        <w:rPr>
          <w:rFonts w:ascii="Arial" w:hAnsi="Arial" w:cs="Arial"/>
          <w:b/>
          <w:sz w:val="16"/>
        </w:rPr>
        <w:t>PO BOX 146</w:t>
      </w:r>
      <w:r>
        <w:rPr>
          <w:rFonts w:ascii="Arial" w:hAnsi="Arial" w:cs="Arial"/>
          <w:b/>
          <w:sz w:val="16"/>
        </w:rPr>
        <w:t xml:space="preserve"> </w:t>
      </w:r>
      <w:r w:rsidRPr="0062672A">
        <w:rPr>
          <w:rFonts w:ascii="Arial" w:hAnsi="Arial" w:cs="Arial"/>
          <w:b/>
          <w:sz w:val="16"/>
        </w:rPr>
        <w:t xml:space="preserve">MIDLAND </w:t>
      </w:r>
      <w:proofErr w:type="gramStart"/>
      <w:r w:rsidRPr="0062672A">
        <w:rPr>
          <w:rFonts w:ascii="Arial" w:hAnsi="Arial" w:cs="Arial"/>
          <w:b/>
          <w:sz w:val="16"/>
        </w:rPr>
        <w:t>WA  6936</w:t>
      </w:r>
      <w:proofErr w:type="gramEnd"/>
    </w:p>
    <w:p w:rsidR="0062672A" w:rsidRDefault="0062672A" w:rsidP="0062672A">
      <w:pPr>
        <w:ind w:left="7920"/>
      </w:pPr>
    </w:p>
    <w:p w:rsidR="00E37813" w:rsidRDefault="009548F2" w:rsidP="009548F2">
      <w:pPr>
        <w:rPr>
          <w:rFonts w:asciiTheme="minorHAnsi" w:hAnsiTheme="minorHAnsi" w:cs="Arial"/>
          <w:b/>
          <w:sz w:val="40"/>
          <w:szCs w:val="40"/>
        </w:rPr>
      </w:pPr>
      <w:r w:rsidRPr="009548F2">
        <w:rPr>
          <w:rFonts w:asciiTheme="minorHAnsi" w:hAnsiTheme="minorHAnsi" w:cs="Arial"/>
          <w:b/>
          <w:sz w:val="40"/>
          <w:szCs w:val="40"/>
        </w:rPr>
        <w:t xml:space="preserve">Minutes </w:t>
      </w:r>
      <w:r>
        <w:rPr>
          <w:rFonts w:asciiTheme="minorHAnsi" w:hAnsiTheme="minorHAnsi" w:cs="Arial"/>
          <w:b/>
          <w:sz w:val="40"/>
          <w:szCs w:val="40"/>
        </w:rPr>
        <w:t xml:space="preserve">of the HGAWA AGM held at the Department of Sport and Recreation, Leederville </w:t>
      </w:r>
      <w:r w:rsidR="0062425B">
        <w:rPr>
          <w:rFonts w:asciiTheme="minorHAnsi" w:hAnsiTheme="minorHAnsi" w:cs="Arial"/>
          <w:b/>
          <w:sz w:val="40"/>
          <w:szCs w:val="40"/>
        </w:rPr>
        <w:t>15</w:t>
      </w:r>
      <w:r w:rsidR="0062425B" w:rsidRPr="0062425B">
        <w:rPr>
          <w:rFonts w:asciiTheme="minorHAnsi" w:hAnsiTheme="minorHAnsi" w:cs="Arial"/>
          <w:b/>
          <w:sz w:val="40"/>
          <w:szCs w:val="40"/>
          <w:vertAlign w:val="superscript"/>
        </w:rPr>
        <w:t>th</w:t>
      </w:r>
      <w:r w:rsidR="0062425B">
        <w:rPr>
          <w:rFonts w:asciiTheme="minorHAnsi" w:hAnsiTheme="minorHAnsi" w:cs="Arial"/>
          <w:b/>
          <w:sz w:val="40"/>
          <w:szCs w:val="40"/>
        </w:rPr>
        <w:t xml:space="preserve"> October 2013.</w:t>
      </w:r>
    </w:p>
    <w:p w:rsidR="0062425B" w:rsidRDefault="0062425B" w:rsidP="009548F2">
      <w:pPr>
        <w:rPr>
          <w:rFonts w:asciiTheme="minorHAnsi" w:hAnsiTheme="minorHAnsi" w:cs="Arial"/>
          <w:sz w:val="28"/>
          <w:szCs w:val="28"/>
        </w:rPr>
      </w:pPr>
      <w:r>
        <w:rPr>
          <w:rFonts w:asciiTheme="minorHAnsi" w:hAnsiTheme="minorHAnsi" w:cs="Arial"/>
          <w:sz w:val="28"/>
          <w:szCs w:val="28"/>
        </w:rPr>
        <w:t>Meeting Commenced: 1910h</w:t>
      </w:r>
    </w:p>
    <w:p w:rsidR="0062425B" w:rsidRDefault="0062425B" w:rsidP="009548F2">
      <w:pPr>
        <w:rPr>
          <w:rFonts w:asciiTheme="minorHAnsi" w:hAnsiTheme="minorHAnsi" w:cs="Arial"/>
          <w:sz w:val="28"/>
          <w:szCs w:val="28"/>
        </w:rPr>
      </w:pPr>
      <w:r>
        <w:rPr>
          <w:rFonts w:asciiTheme="minorHAnsi" w:hAnsiTheme="minorHAnsi" w:cs="Arial"/>
          <w:sz w:val="28"/>
          <w:szCs w:val="28"/>
        </w:rPr>
        <w:t xml:space="preserve">Present: Richard Breyley, Chris Bennet, Sam Clark, Gary Bennet, Rob Holmes, Shaun Plummer, Gabe </w:t>
      </w:r>
      <w:proofErr w:type="spellStart"/>
      <w:r>
        <w:rPr>
          <w:rFonts w:asciiTheme="minorHAnsi" w:hAnsiTheme="minorHAnsi" w:cs="Arial"/>
          <w:sz w:val="28"/>
          <w:szCs w:val="28"/>
        </w:rPr>
        <w:t>Bressan</w:t>
      </w:r>
      <w:proofErr w:type="spellEnd"/>
      <w:r>
        <w:rPr>
          <w:rFonts w:asciiTheme="minorHAnsi" w:hAnsiTheme="minorHAnsi" w:cs="Arial"/>
          <w:sz w:val="28"/>
          <w:szCs w:val="28"/>
        </w:rPr>
        <w:t xml:space="preserve">, Peter South, Mark Stokoe, David Longman, Rod Merigan, Peter Kovesi, Rick Williams, Sun Nickerson, Ella </w:t>
      </w:r>
      <w:proofErr w:type="spellStart"/>
      <w:r>
        <w:rPr>
          <w:rFonts w:asciiTheme="minorHAnsi" w:hAnsiTheme="minorHAnsi" w:cs="Arial"/>
          <w:sz w:val="28"/>
          <w:szCs w:val="28"/>
        </w:rPr>
        <w:t>Ailenei</w:t>
      </w:r>
      <w:proofErr w:type="spellEnd"/>
      <w:r>
        <w:rPr>
          <w:rFonts w:asciiTheme="minorHAnsi" w:hAnsiTheme="minorHAnsi" w:cs="Arial"/>
          <w:sz w:val="28"/>
          <w:szCs w:val="28"/>
        </w:rPr>
        <w:t>, Tom Marwick</w:t>
      </w:r>
      <w:r w:rsidR="004647D8">
        <w:rPr>
          <w:rFonts w:asciiTheme="minorHAnsi" w:hAnsiTheme="minorHAnsi" w:cs="Arial"/>
          <w:sz w:val="28"/>
          <w:szCs w:val="28"/>
        </w:rPr>
        <w:t xml:space="preserve">, </w:t>
      </w:r>
      <w:r w:rsidR="004647D8" w:rsidRPr="004647D8">
        <w:rPr>
          <w:rFonts w:asciiTheme="minorHAnsi" w:hAnsiTheme="minorHAnsi" w:cs="Arial"/>
          <w:sz w:val="28"/>
          <w:szCs w:val="28"/>
        </w:rPr>
        <w:t>David Leith</w:t>
      </w:r>
      <w:r w:rsidR="004647D8">
        <w:rPr>
          <w:rFonts w:asciiTheme="minorHAnsi" w:hAnsiTheme="minorHAnsi" w:cs="Arial"/>
          <w:sz w:val="28"/>
          <w:szCs w:val="28"/>
        </w:rPr>
        <w:t xml:space="preserve"> (Late)</w:t>
      </w:r>
      <w:r>
        <w:rPr>
          <w:rFonts w:asciiTheme="minorHAnsi" w:hAnsiTheme="minorHAnsi" w:cs="Arial"/>
          <w:sz w:val="28"/>
          <w:szCs w:val="28"/>
        </w:rPr>
        <w:t>.</w:t>
      </w:r>
    </w:p>
    <w:p w:rsidR="0062425B" w:rsidRPr="00C65611" w:rsidRDefault="00C65611" w:rsidP="009548F2">
      <w:pPr>
        <w:rPr>
          <w:rFonts w:asciiTheme="minorHAnsi" w:hAnsiTheme="minorHAnsi" w:cs="Arial"/>
          <w:b/>
          <w:sz w:val="28"/>
          <w:szCs w:val="28"/>
        </w:rPr>
      </w:pPr>
      <w:r w:rsidRPr="00C65611">
        <w:rPr>
          <w:rFonts w:asciiTheme="minorHAnsi" w:hAnsiTheme="minorHAnsi" w:cs="Arial"/>
          <w:b/>
          <w:sz w:val="28"/>
          <w:szCs w:val="28"/>
        </w:rPr>
        <w:t>Presidents Report</w:t>
      </w:r>
      <w:r w:rsidR="002A3094">
        <w:rPr>
          <w:rFonts w:asciiTheme="minorHAnsi" w:hAnsiTheme="minorHAnsi" w:cs="Arial"/>
          <w:b/>
          <w:sz w:val="28"/>
          <w:szCs w:val="28"/>
        </w:rPr>
        <w:t xml:space="preserve"> - Peter South</w:t>
      </w:r>
      <w:r w:rsidRPr="00C65611">
        <w:rPr>
          <w:rFonts w:asciiTheme="minorHAnsi" w:hAnsiTheme="minorHAnsi" w:cs="Arial"/>
          <w:b/>
          <w:sz w:val="28"/>
          <w:szCs w:val="28"/>
        </w:rPr>
        <w:t>:</w:t>
      </w:r>
    </w:p>
    <w:p w:rsidR="00C65611" w:rsidRPr="00E91AEB" w:rsidRDefault="00C65611" w:rsidP="009548F2">
      <w:pPr>
        <w:rPr>
          <w:rFonts w:asciiTheme="minorHAnsi" w:hAnsiTheme="minorHAnsi" w:cs="Arial"/>
          <w:i/>
          <w:sz w:val="28"/>
          <w:szCs w:val="28"/>
        </w:rPr>
      </w:pPr>
      <w:r w:rsidRPr="00E91AEB">
        <w:rPr>
          <w:rFonts w:asciiTheme="minorHAnsi" w:hAnsiTheme="minorHAnsi" w:cs="Arial"/>
          <w:i/>
          <w:sz w:val="28"/>
          <w:szCs w:val="28"/>
        </w:rPr>
        <w:t>Sites</w:t>
      </w:r>
    </w:p>
    <w:p w:rsidR="00C65611" w:rsidRDefault="00C65611" w:rsidP="009548F2">
      <w:pPr>
        <w:rPr>
          <w:rFonts w:asciiTheme="minorHAnsi" w:hAnsiTheme="minorHAnsi" w:cs="Arial"/>
          <w:sz w:val="28"/>
          <w:szCs w:val="28"/>
        </w:rPr>
      </w:pPr>
      <w:proofErr w:type="gramStart"/>
      <w:r w:rsidRPr="00C65611">
        <w:rPr>
          <w:rFonts w:asciiTheme="minorHAnsi" w:hAnsiTheme="minorHAnsi" w:cs="Arial"/>
          <w:sz w:val="28"/>
          <w:szCs w:val="28"/>
        </w:rPr>
        <w:t>Status of sites managed by HGAWA</w:t>
      </w:r>
      <w:r>
        <w:rPr>
          <w:rFonts w:asciiTheme="minorHAnsi" w:hAnsiTheme="minorHAnsi" w:cs="Arial"/>
          <w:sz w:val="28"/>
          <w:szCs w:val="28"/>
        </w:rPr>
        <w:t xml:space="preserve"> are</w:t>
      </w:r>
      <w:proofErr w:type="gramEnd"/>
      <w:r>
        <w:rPr>
          <w:rFonts w:asciiTheme="minorHAnsi" w:hAnsiTheme="minorHAnsi" w:cs="Arial"/>
          <w:sz w:val="28"/>
          <w:szCs w:val="28"/>
        </w:rPr>
        <w:t xml:space="preserve"> as follows:</w:t>
      </w:r>
    </w:p>
    <w:p w:rsidR="00C65611" w:rsidRPr="00E91AEB" w:rsidRDefault="00C65611" w:rsidP="009548F2">
      <w:pPr>
        <w:rPr>
          <w:rFonts w:asciiTheme="minorHAnsi" w:hAnsiTheme="minorHAnsi" w:cs="Arial"/>
          <w:i/>
          <w:sz w:val="28"/>
          <w:szCs w:val="28"/>
        </w:rPr>
      </w:pPr>
      <w:r w:rsidRPr="00E91AEB">
        <w:rPr>
          <w:rFonts w:asciiTheme="minorHAnsi" w:hAnsiTheme="minorHAnsi" w:cs="Arial"/>
          <w:i/>
          <w:sz w:val="28"/>
          <w:szCs w:val="28"/>
        </w:rPr>
        <w:t>Cottesloe</w:t>
      </w:r>
      <w:r w:rsidR="00E91AEB" w:rsidRPr="00E91AEB">
        <w:rPr>
          <w:rFonts w:asciiTheme="minorHAnsi" w:hAnsiTheme="minorHAnsi" w:cs="Arial"/>
          <w:i/>
          <w:sz w:val="28"/>
          <w:szCs w:val="28"/>
        </w:rPr>
        <w:t>:</w:t>
      </w:r>
    </w:p>
    <w:p w:rsidR="00C65611" w:rsidRDefault="00C65611" w:rsidP="009548F2">
      <w:pPr>
        <w:rPr>
          <w:rFonts w:asciiTheme="minorHAnsi" w:hAnsiTheme="minorHAnsi" w:cs="Arial"/>
          <w:sz w:val="28"/>
          <w:szCs w:val="28"/>
        </w:rPr>
      </w:pPr>
      <w:r>
        <w:rPr>
          <w:rFonts w:asciiTheme="minorHAnsi" w:hAnsiTheme="minorHAnsi" w:cs="Arial"/>
          <w:sz w:val="28"/>
          <w:szCs w:val="28"/>
        </w:rPr>
        <w:t>Agreement with council is in place. The agreement is old and due for updating. This site is vulnerable.</w:t>
      </w:r>
    </w:p>
    <w:p w:rsidR="00C65611" w:rsidRPr="00E91AEB" w:rsidRDefault="00E91AEB" w:rsidP="009548F2">
      <w:pPr>
        <w:rPr>
          <w:rFonts w:asciiTheme="minorHAnsi" w:hAnsiTheme="minorHAnsi" w:cs="Arial"/>
          <w:i/>
          <w:sz w:val="28"/>
          <w:szCs w:val="28"/>
        </w:rPr>
      </w:pPr>
      <w:r w:rsidRPr="00E91AEB">
        <w:rPr>
          <w:rFonts w:asciiTheme="minorHAnsi" w:hAnsiTheme="minorHAnsi" w:cs="Arial"/>
          <w:i/>
          <w:sz w:val="28"/>
          <w:szCs w:val="28"/>
        </w:rPr>
        <w:t>Mosman Park:</w:t>
      </w:r>
    </w:p>
    <w:p w:rsidR="00E91AEB" w:rsidRDefault="00E91AEB" w:rsidP="009548F2">
      <w:pPr>
        <w:rPr>
          <w:rFonts w:asciiTheme="minorHAnsi" w:hAnsiTheme="minorHAnsi" w:cs="Arial"/>
          <w:sz w:val="28"/>
          <w:szCs w:val="28"/>
        </w:rPr>
      </w:pPr>
      <w:proofErr w:type="gramStart"/>
      <w:r>
        <w:rPr>
          <w:rFonts w:asciiTheme="minorHAnsi" w:hAnsiTheme="minorHAnsi" w:cs="Arial"/>
          <w:sz w:val="28"/>
          <w:szCs w:val="28"/>
        </w:rPr>
        <w:t>Relatively recent agreement with council.</w:t>
      </w:r>
      <w:proofErr w:type="gramEnd"/>
      <w:r>
        <w:rPr>
          <w:rFonts w:asciiTheme="minorHAnsi" w:hAnsiTheme="minorHAnsi" w:cs="Arial"/>
          <w:sz w:val="28"/>
          <w:szCs w:val="28"/>
        </w:rPr>
        <w:t xml:space="preserve"> </w:t>
      </w:r>
      <w:proofErr w:type="gramStart"/>
      <w:r>
        <w:rPr>
          <w:rFonts w:asciiTheme="minorHAnsi" w:hAnsiTheme="minorHAnsi" w:cs="Arial"/>
          <w:sz w:val="28"/>
          <w:szCs w:val="28"/>
        </w:rPr>
        <w:t>Rarely flown but relatively secure.</w:t>
      </w:r>
      <w:proofErr w:type="gramEnd"/>
    </w:p>
    <w:p w:rsidR="00E91AEB" w:rsidRPr="00E91AEB" w:rsidRDefault="00E91AEB" w:rsidP="009548F2">
      <w:pPr>
        <w:rPr>
          <w:rFonts w:asciiTheme="minorHAnsi" w:hAnsiTheme="minorHAnsi" w:cs="Arial"/>
          <w:i/>
          <w:sz w:val="28"/>
          <w:szCs w:val="28"/>
        </w:rPr>
      </w:pPr>
      <w:r w:rsidRPr="00E91AEB">
        <w:rPr>
          <w:rFonts w:asciiTheme="minorHAnsi" w:hAnsiTheme="minorHAnsi" w:cs="Arial"/>
          <w:i/>
          <w:sz w:val="28"/>
          <w:szCs w:val="28"/>
        </w:rPr>
        <w:t>Bunbury:</w:t>
      </w:r>
    </w:p>
    <w:p w:rsidR="00E91AEB" w:rsidRDefault="00E91AEB" w:rsidP="009548F2">
      <w:pPr>
        <w:rPr>
          <w:rFonts w:asciiTheme="minorHAnsi" w:hAnsiTheme="minorHAnsi" w:cs="Arial"/>
          <w:sz w:val="28"/>
          <w:szCs w:val="28"/>
        </w:rPr>
      </w:pPr>
      <w:proofErr w:type="gramStart"/>
      <w:r>
        <w:rPr>
          <w:rFonts w:asciiTheme="minorHAnsi" w:hAnsiTheme="minorHAnsi" w:cs="Arial"/>
          <w:sz w:val="28"/>
          <w:szCs w:val="28"/>
        </w:rPr>
        <w:t>Recent agreement with council.</w:t>
      </w:r>
      <w:proofErr w:type="gramEnd"/>
      <w:r>
        <w:rPr>
          <w:rFonts w:asciiTheme="minorHAnsi" w:hAnsiTheme="minorHAnsi" w:cs="Arial"/>
          <w:sz w:val="28"/>
          <w:szCs w:val="28"/>
        </w:rPr>
        <w:t xml:space="preserve"> </w:t>
      </w:r>
      <w:proofErr w:type="gramStart"/>
      <w:r>
        <w:rPr>
          <w:rFonts w:asciiTheme="minorHAnsi" w:hAnsiTheme="minorHAnsi" w:cs="Arial"/>
          <w:sz w:val="28"/>
          <w:szCs w:val="28"/>
        </w:rPr>
        <w:t>Comprehensive management plan and yearly lease fee.</w:t>
      </w:r>
      <w:proofErr w:type="gramEnd"/>
      <w:r>
        <w:rPr>
          <w:rFonts w:asciiTheme="minorHAnsi" w:hAnsiTheme="minorHAnsi" w:cs="Arial"/>
          <w:sz w:val="28"/>
          <w:szCs w:val="28"/>
        </w:rPr>
        <w:t xml:space="preserve"> Very secure.</w:t>
      </w:r>
    </w:p>
    <w:p w:rsidR="00E91AEB" w:rsidRPr="00E91AEB" w:rsidRDefault="00E91AEB" w:rsidP="009548F2">
      <w:pPr>
        <w:rPr>
          <w:rFonts w:asciiTheme="minorHAnsi" w:hAnsiTheme="minorHAnsi" w:cs="Arial"/>
          <w:i/>
          <w:sz w:val="28"/>
          <w:szCs w:val="28"/>
        </w:rPr>
      </w:pPr>
      <w:r w:rsidRPr="00E91AEB">
        <w:rPr>
          <w:rFonts w:asciiTheme="minorHAnsi" w:hAnsiTheme="minorHAnsi" w:cs="Arial"/>
          <w:i/>
          <w:sz w:val="28"/>
          <w:szCs w:val="28"/>
        </w:rPr>
        <w:t>Mt Bakewell:</w:t>
      </w:r>
    </w:p>
    <w:p w:rsidR="00E91AEB" w:rsidRDefault="00E91AEB" w:rsidP="009548F2">
      <w:pPr>
        <w:rPr>
          <w:rFonts w:asciiTheme="minorHAnsi" w:hAnsiTheme="minorHAnsi" w:cs="Arial"/>
          <w:sz w:val="28"/>
          <w:szCs w:val="28"/>
        </w:rPr>
      </w:pPr>
      <w:r>
        <w:rPr>
          <w:rFonts w:asciiTheme="minorHAnsi" w:hAnsiTheme="minorHAnsi" w:cs="Arial"/>
          <w:sz w:val="28"/>
          <w:szCs w:val="28"/>
        </w:rPr>
        <w:t xml:space="preserve">No formal agreement in place. </w:t>
      </w:r>
      <w:r w:rsidR="00162479">
        <w:rPr>
          <w:rFonts w:asciiTheme="minorHAnsi" w:hAnsiTheme="minorHAnsi" w:cs="Arial"/>
          <w:sz w:val="28"/>
          <w:szCs w:val="28"/>
        </w:rPr>
        <w:t>The bottom launch (</w:t>
      </w:r>
      <w:proofErr w:type="spellStart"/>
      <w:r w:rsidR="00162479">
        <w:rPr>
          <w:rFonts w:asciiTheme="minorHAnsi" w:hAnsiTheme="minorHAnsi" w:cs="Arial"/>
          <w:sz w:val="28"/>
          <w:szCs w:val="28"/>
        </w:rPr>
        <w:t>Lous</w:t>
      </w:r>
      <w:proofErr w:type="spellEnd"/>
      <w:r w:rsidR="00162479">
        <w:rPr>
          <w:rFonts w:asciiTheme="minorHAnsi" w:hAnsiTheme="minorHAnsi" w:cs="Arial"/>
          <w:sz w:val="28"/>
          <w:szCs w:val="28"/>
        </w:rPr>
        <w:t>’) is f</w:t>
      </w:r>
      <w:r>
        <w:rPr>
          <w:rFonts w:asciiTheme="minorHAnsi" w:hAnsiTheme="minorHAnsi" w:cs="Arial"/>
          <w:sz w:val="28"/>
          <w:szCs w:val="28"/>
        </w:rPr>
        <w:t>lown with the permission of land owners</w:t>
      </w:r>
      <w:r w:rsidR="00162479">
        <w:rPr>
          <w:rFonts w:asciiTheme="minorHAnsi" w:hAnsiTheme="minorHAnsi" w:cs="Arial"/>
          <w:sz w:val="28"/>
          <w:szCs w:val="28"/>
        </w:rPr>
        <w:t xml:space="preserve"> and is </w:t>
      </w:r>
      <w:r w:rsidR="00744DD0">
        <w:rPr>
          <w:rFonts w:asciiTheme="minorHAnsi" w:hAnsiTheme="minorHAnsi" w:cs="Arial"/>
          <w:sz w:val="28"/>
          <w:szCs w:val="28"/>
        </w:rPr>
        <w:t>relatively</w:t>
      </w:r>
      <w:r w:rsidR="00162479">
        <w:rPr>
          <w:rFonts w:asciiTheme="minorHAnsi" w:hAnsiTheme="minorHAnsi" w:cs="Arial"/>
          <w:sz w:val="28"/>
          <w:szCs w:val="28"/>
        </w:rPr>
        <w:t xml:space="preserve"> secure. The top launches are owned by </w:t>
      </w:r>
      <w:r w:rsidR="00162479">
        <w:rPr>
          <w:rFonts w:asciiTheme="minorHAnsi" w:hAnsiTheme="minorHAnsi" w:cs="Arial"/>
          <w:sz w:val="28"/>
          <w:szCs w:val="28"/>
        </w:rPr>
        <w:lastRenderedPageBreak/>
        <w:t>council</w:t>
      </w:r>
      <w:r w:rsidR="00744DD0">
        <w:rPr>
          <w:rFonts w:asciiTheme="minorHAnsi" w:hAnsiTheme="minorHAnsi" w:cs="Arial"/>
          <w:sz w:val="28"/>
          <w:szCs w:val="28"/>
        </w:rPr>
        <w:t>,</w:t>
      </w:r>
      <w:r w:rsidR="00162479">
        <w:rPr>
          <w:rFonts w:asciiTheme="minorHAnsi" w:hAnsiTheme="minorHAnsi" w:cs="Arial"/>
          <w:sz w:val="28"/>
          <w:szCs w:val="28"/>
        </w:rPr>
        <w:t xml:space="preserve"> HGAWA is s</w:t>
      </w:r>
      <w:r>
        <w:rPr>
          <w:rFonts w:asciiTheme="minorHAnsi" w:hAnsiTheme="minorHAnsi" w:cs="Arial"/>
          <w:sz w:val="28"/>
          <w:szCs w:val="28"/>
        </w:rPr>
        <w:t xml:space="preserve">eeking a lease with council for </w:t>
      </w:r>
      <w:proofErr w:type="spellStart"/>
      <w:r>
        <w:rPr>
          <w:rFonts w:asciiTheme="minorHAnsi" w:hAnsiTheme="minorHAnsi" w:cs="Arial"/>
          <w:sz w:val="28"/>
          <w:szCs w:val="28"/>
        </w:rPr>
        <w:t>take off</w:t>
      </w:r>
      <w:proofErr w:type="spellEnd"/>
      <w:r w:rsidR="00162479">
        <w:rPr>
          <w:rFonts w:asciiTheme="minorHAnsi" w:hAnsiTheme="minorHAnsi" w:cs="Arial"/>
          <w:sz w:val="28"/>
          <w:szCs w:val="28"/>
        </w:rPr>
        <w:t xml:space="preserve"> but we are hampered because we need an access agreement or easement from the current land owners</w:t>
      </w:r>
      <w:r>
        <w:rPr>
          <w:rFonts w:asciiTheme="minorHAnsi" w:hAnsiTheme="minorHAnsi" w:cs="Arial"/>
          <w:sz w:val="28"/>
          <w:szCs w:val="28"/>
        </w:rPr>
        <w:t>. Site at risk.</w:t>
      </w:r>
    </w:p>
    <w:p w:rsidR="00E91AEB" w:rsidRPr="00E91AEB" w:rsidRDefault="00E91AEB" w:rsidP="009548F2">
      <w:pPr>
        <w:rPr>
          <w:rFonts w:asciiTheme="minorHAnsi" w:hAnsiTheme="minorHAnsi" w:cs="Arial"/>
          <w:i/>
          <w:sz w:val="28"/>
          <w:szCs w:val="28"/>
        </w:rPr>
      </w:pPr>
      <w:r w:rsidRPr="00E91AEB">
        <w:rPr>
          <w:rFonts w:asciiTheme="minorHAnsi" w:hAnsiTheme="minorHAnsi" w:cs="Arial"/>
          <w:i/>
          <w:sz w:val="28"/>
          <w:szCs w:val="28"/>
        </w:rPr>
        <w:t>Albany Sites:</w:t>
      </w:r>
    </w:p>
    <w:p w:rsidR="00E91AEB" w:rsidRDefault="00E91AEB" w:rsidP="009548F2">
      <w:pPr>
        <w:rPr>
          <w:rFonts w:asciiTheme="minorHAnsi" w:hAnsiTheme="minorHAnsi" w:cs="Arial"/>
          <w:sz w:val="28"/>
          <w:szCs w:val="28"/>
        </w:rPr>
      </w:pPr>
      <w:proofErr w:type="gramStart"/>
      <w:r>
        <w:rPr>
          <w:rFonts w:asciiTheme="minorHAnsi" w:hAnsiTheme="minorHAnsi" w:cs="Arial"/>
          <w:sz w:val="28"/>
          <w:szCs w:val="28"/>
        </w:rPr>
        <w:t>All well managed by Albany Club.</w:t>
      </w:r>
      <w:proofErr w:type="gramEnd"/>
      <w:r>
        <w:rPr>
          <w:rFonts w:asciiTheme="minorHAnsi" w:hAnsiTheme="minorHAnsi" w:cs="Arial"/>
          <w:sz w:val="28"/>
          <w:szCs w:val="28"/>
        </w:rPr>
        <w:t xml:space="preserve"> </w:t>
      </w:r>
      <w:proofErr w:type="gramStart"/>
      <w:r>
        <w:rPr>
          <w:rFonts w:asciiTheme="minorHAnsi" w:hAnsiTheme="minorHAnsi" w:cs="Arial"/>
          <w:sz w:val="28"/>
          <w:szCs w:val="28"/>
        </w:rPr>
        <w:t>Agreements in place and secure.</w:t>
      </w:r>
      <w:proofErr w:type="gramEnd"/>
    </w:p>
    <w:p w:rsidR="00E91AEB" w:rsidRDefault="00093DF6" w:rsidP="009548F2">
      <w:pPr>
        <w:rPr>
          <w:rFonts w:asciiTheme="minorHAnsi" w:hAnsiTheme="minorHAnsi" w:cs="Arial"/>
          <w:i/>
          <w:sz w:val="28"/>
          <w:szCs w:val="28"/>
        </w:rPr>
      </w:pPr>
      <w:r>
        <w:rPr>
          <w:rFonts w:asciiTheme="minorHAnsi" w:hAnsiTheme="minorHAnsi" w:cs="Arial"/>
          <w:i/>
          <w:sz w:val="28"/>
          <w:szCs w:val="28"/>
        </w:rPr>
        <w:t>Warnbro</w:t>
      </w:r>
      <w:r w:rsidR="00E91AEB">
        <w:rPr>
          <w:rFonts w:asciiTheme="minorHAnsi" w:hAnsiTheme="minorHAnsi" w:cs="Arial"/>
          <w:i/>
          <w:sz w:val="28"/>
          <w:szCs w:val="28"/>
        </w:rPr>
        <w:t>:</w:t>
      </w:r>
    </w:p>
    <w:p w:rsidR="00093DF6" w:rsidRDefault="00093DF6" w:rsidP="009548F2">
      <w:pPr>
        <w:rPr>
          <w:rFonts w:asciiTheme="minorHAnsi" w:hAnsiTheme="minorHAnsi" w:cs="Arial"/>
          <w:sz w:val="28"/>
          <w:szCs w:val="28"/>
        </w:rPr>
      </w:pPr>
      <w:r w:rsidRPr="00093DF6">
        <w:rPr>
          <w:rFonts w:asciiTheme="minorHAnsi" w:hAnsiTheme="minorHAnsi" w:cs="Arial"/>
          <w:sz w:val="28"/>
          <w:szCs w:val="28"/>
        </w:rPr>
        <w:t>At this point, we MAY be ok to continue flying Warnbro (Rockingham) under our old agreement (according to Greg Carson) BUT this still needs to be checked  with the appropriate person in Rockingham council and at least an email from them to confirm this arrangement</w:t>
      </w:r>
      <w:r>
        <w:rPr>
          <w:rFonts w:asciiTheme="minorHAnsi" w:hAnsiTheme="minorHAnsi" w:cs="Arial"/>
          <w:sz w:val="28"/>
          <w:szCs w:val="28"/>
        </w:rPr>
        <w:t>, Rick will follow this up</w:t>
      </w:r>
      <w:r w:rsidRPr="00093DF6">
        <w:rPr>
          <w:rFonts w:asciiTheme="minorHAnsi" w:hAnsiTheme="minorHAnsi" w:cs="Arial"/>
          <w:sz w:val="28"/>
          <w:szCs w:val="28"/>
        </w:rPr>
        <w:t xml:space="preserve"> before we start flying Warnbro again.</w:t>
      </w:r>
    </w:p>
    <w:p w:rsidR="00E91AEB" w:rsidRDefault="00E91AEB" w:rsidP="009548F2">
      <w:pPr>
        <w:rPr>
          <w:rFonts w:asciiTheme="minorHAnsi" w:hAnsiTheme="minorHAnsi" w:cs="Arial"/>
          <w:i/>
          <w:sz w:val="28"/>
          <w:szCs w:val="28"/>
        </w:rPr>
      </w:pPr>
      <w:proofErr w:type="spellStart"/>
      <w:r>
        <w:rPr>
          <w:rFonts w:asciiTheme="minorHAnsi" w:hAnsiTheme="minorHAnsi" w:cs="Arial"/>
          <w:i/>
          <w:sz w:val="28"/>
          <w:szCs w:val="28"/>
        </w:rPr>
        <w:t>Quinns</w:t>
      </w:r>
      <w:proofErr w:type="spellEnd"/>
      <w:r>
        <w:rPr>
          <w:rFonts w:asciiTheme="minorHAnsi" w:hAnsiTheme="minorHAnsi" w:cs="Arial"/>
          <w:i/>
          <w:sz w:val="28"/>
          <w:szCs w:val="28"/>
        </w:rPr>
        <w:t>:</w:t>
      </w:r>
    </w:p>
    <w:p w:rsidR="00BB0B30" w:rsidRPr="00BB0B30" w:rsidRDefault="00072A4A" w:rsidP="009548F2">
      <w:pPr>
        <w:rPr>
          <w:rFonts w:asciiTheme="minorHAnsi" w:hAnsiTheme="minorHAnsi" w:cs="Arial"/>
          <w:sz w:val="28"/>
          <w:szCs w:val="28"/>
        </w:rPr>
      </w:pPr>
      <w:r>
        <w:rPr>
          <w:rFonts w:asciiTheme="minorHAnsi" w:hAnsiTheme="minorHAnsi" w:cs="Arial"/>
          <w:sz w:val="28"/>
          <w:szCs w:val="28"/>
        </w:rPr>
        <w:t xml:space="preserve">We are hanging on by our fingernails. Need a meeting with council. The dog issue is threatening the site but it is being managed. We have made a submission for a take off and council have sent us a letter stating that me are to be included in the new coastal management plan. </w:t>
      </w:r>
      <w:proofErr w:type="gramStart"/>
      <w:r>
        <w:rPr>
          <w:rFonts w:asciiTheme="minorHAnsi" w:hAnsiTheme="minorHAnsi" w:cs="Arial"/>
          <w:sz w:val="28"/>
          <w:szCs w:val="28"/>
        </w:rPr>
        <w:t>Working well with council.</w:t>
      </w:r>
      <w:proofErr w:type="gramEnd"/>
    </w:p>
    <w:p w:rsidR="00E91AEB" w:rsidRDefault="00F96BB4" w:rsidP="009548F2">
      <w:pPr>
        <w:rPr>
          <w:rFonts w:asciiTheme="minorHAnsi" w:hAnsiTheme="minorHAnsi" w:cs="Arial"/>
          <w:i/>
          <w:sz w:val="28"/>
          <w:szCs w:val="28"/>
        </w:rPr>
      </w:pPr>
      <w:r>
        <w:rPr>
          <w:rFonts w:asciiTheme="minorHAnsi" w:hAnsiTheme="minorHAnsi" w:cs="Arial"/>
          <w:i/>
          <w:sz w:val="28"/>
          <w:szCs w:val="28"/>
        </w:rPr>
        <w:t>Cape to Cape:</w:t>
      </w:r>
    </w:p>
    <w:p w:rsidR="00F96BB4" w:rsidRPr="00F96BB4" w:rsidRDefault="00BB0B30" w:rsidP="009548F2">
      <w:pPr>
        <w:rPr>
          <w:rFonts w:asciiTheme="minorHAnsi" w:hAnsiTheme="minorHAnsi" w:cs="Arial"/>
          <w:sz w:val="28"/>
          <w:szCs w:val="28"/>
        </w:rPr>
      </w:pPr>
      <w:r>
        <w:rPr>
          <w:rFonts w:asciiTheme="minorHAnsi" w:hAnsiTheme="minorHAnsi" w:cs="Arial"/>
          <w:sz w:val="28"/>
          <w:szCs w:val="28"/>
        </w:rPr>
        <w:t xml:space="preserve">Cape to Cape submission has been accepted, </w:t>
      </w:r>
      <w:proofErr w:type="gramStart"/>
      <w:r>
        <w:rPr>
          <w:rFonts w:asciiTheme="minorHAnsi" w:hAnsiTheme="minorHAnsi" w:cs="Arial"/>
          <w:sz w:val="28"/>
          <w:szCs w:val="28"/>
        </w:rPr>
        <w:t>Nothing</w:t>
      </w:r>
      <w:proofErr w:type="gramEnd"/>
      <w:r>
        <w:rPr>
          <w:rFonts w:asciiTheme="minorHAnsi" w:hAnsiTheme="minorHAnsi" w:cs="Arial"/>
          <w:sz w:val="28"/>
          <w:szCs w:val="28"/>
        </w:rPr>
        <w:t xml:space="preserve"> gained or lost. Flying is happening without any problems.</w:t>
      </w:r>
    </w:p>
    <w:p w:rsidR="00E91AEB" w:rsidRPr="00E91AEB" w:rsidRDefault="00E91AEB" w:rsidP="009548F2">
      <w:pPr>
        <w:rPr>
          <w:rFonts w:asciiTheme="minorHAnsi" w:hAnsiTheme="minorHAnsi" w:cs="Arial"/>
          <w:i/>
          <w:sz w:val="28"/>
          <w:szCs w:val="28"/>
        </w:rPr>
      </w:pPr>
      <w:r w:rsidRPr="00E91AEB">
        <w:rPr>
          <w:rFonts w:asciiTheme="minorHAnsi" w:hAnsiTheme="minorHAnsi" w:cs="Arial"/>
          <w:i/>
          <w:sz w:val="28"/>
          <w:szCs w:val="28"/>
        </w:rPr>
        <w:t>Safety:</w:t>
      </w:r>
    </w:p>
    <w:p w:rsidR="00E91AEB" w:rsidRDefault="00E91AEB" w:rsidP="009548F2">
      <w:pPr>
        <w:rPr>
          <w:rFonts w:asciiTheme="minorHAnsi" w:hAnsiTheme="minorHAnsi" w:cs="Arial"/>
          <w:sz w:val="28"/>
          <w:szCs w:val="28"/>
        </w:rPr>
      </w:pPr>
      <w:proofErr w:type="gramStart"/>
      <w:r>
        <w:rPr>
          <w:rFonts w:asciiTheme="minorHAnsi" w:hAnsiTheme="minorHAnsi" w:cs="Arial"/>
          <w:sz w:val="28"/>
          <w:szCs w:val="28"/>
        </w:rPr>
        <w:t>One serious accident this year culminating in the death of Grant Bond, our Vice President.</w:t>
      </w:r>
      <w:proofErr w:type="gramEnd"/>
      <w:r>
        <w:rPr>
          <w:rFonts w:asciiTheme="minorHAnsi" w:hAnsiTheme="minorHAnsi" w:cs="Arial"/>
          <w:sz w:val="28"/>
          <w:szCs w:val="28"/>
        </w:rPr>
        <w:t xml:space="preserve"> A comprehensive investigation concluded that inexperience with the glider, wind conditions and take off technique were contributing factors. IRIS report completed.</w:t>
      </w:r>
    </w:p>
    <w:p w:rsidR="00E91AEB" w:rsidRDefault="00E91AEB" w:rsidP="009548F2">
      <w:pPr>
        <w:rPr>
          <w:rFonts w:asciiTheme="minorHAnsi" w:hAnsiTheme="minorHAnsi" w:cs="Arial"/>
          <w:sz w:val="28"/>
          <w:szCs w:val="28"/>
        </w:rPr>
      </w:pPr>
      <w:r>
        <w:rPr>
          <w:rFonts w:asciiTheme="minorHAnsi" w:hAnsiTheme="minorHAnsi" w:cs="Arial"/>
          <w:sz w:val="28"/>
          <w:szCs w:val="28"/>
        </w:rPr>
        <w:t xml:space="preserve">A major concern is the number of accidents not being reported. Anecdotal evidence is that these are predominantly </w:t>
      </w:r>
      <w:proofErr w:type="spellStart"/>
      <w:r>
        <w:rPr>
          <w:rFonts w:asciiTheme="minorHAnsi" w:hAnsiTheme="minorHAnsi" w:cs="Arial"/>
          <w:sz w:val="28"/>
          <w:szCs w:val="28"/>
        </w:rPr>
        <w:t>paragliders</w:t>
      </w:r>
      <w:proofErr w:type="spellEnd"/>
      <w:r>
        <w:rPr>
          <w:rFonts w:asciiTheme="minorHAnsi" w:hAnsiTheme="minorHAnsi" w:cs="Arial"/>
          <w:sz w:val="28"/>
          <w:szCs w:val="28"/>
        </w:rPr>
        <w:t xml:space="preserve"> and PPG.</w:t>
      </w:r>
    </w:p>
    <w:p w:rsidR="00E91AEB" w:rsidRPr="00E91AEB" w:rsidRDefault="00E91AEB" w:rsidP="009548F2">
      <w:pPr>
        <w:rPr>
          <w:rFonts w:asciiTheme="minorHAnsi" w:hAnsiTheme="minorHAnsi" w:cs="Arial"/>
          <w:i/>
          <w:sz w:val="28"/>
          <w:szCs w:val="28"/>
        </w:rPr>
      </w:pPr>
      <w:r w:rsidRPr="00E91AEB">
        <w:rPr>
          <w:rFonts w:asciiTheme="minorHAnsi" w:hAnsiTheme="minorHAnsi" w:cs="Arial"/>
          <w:i/>
          <w:sz w:val="28"/>
          <w:szCs w:val="28"/>
        </w:rPr>
        <w:t>Training:</w:t>
      </w:r>
    </w:p>
    <w:p w:rsidR="00E91AEB" w:rsidRDefault="00E91AEB" w:rsidP="009548F2">
      <w:pPr>
        <w:rPr>
          <w:rFonts w:asciiTheme="minorHAnsi" w:hAnsiTheme="minorHAnsi" w:cs="Arial"/>
          <w:sz w:val="28"/>
          <w:szCs w:val="28"/>
        </w:rPr>
      </w:pPr>
      <w:r>
        <w:rPr>
          <w:rFonts w:asciiTheme="minorHAnsi" w:hAnsiTheme="minorHAnsi" w:cs="Arial"/>
          <w:sz w:val="28"/>
          <w:szCs w:val="28"/>
        </w:rPr>
        <w:t>Mike Duffy’s school is still in operation and a large number of new pilots have been trained. Mike reports a significant fall in numbers recently, the school is at risk.</w:t>
      </w:r>
    </w:p>
    <w:p w:rsidR="002A3094" w:rsidRDefault="002A3094" w:rsidP="009548F2">
      <w:pPr>
        <w:rPr>
          <w:rFonts w:asciiTheme="minorHAnsi" w:hAnsiTheme="minorHAnsi" w:cs="Arial"/>
          <w:b/>
          <w:sz w:val="28"/>
          <w:szCs w:val="28"/>
        </w:rPr>
      </w:pPr>
      <w:r>
        <w:rPr>
          <w:rFonts w:asciiTheme="minorHAnsi" w:hAnsiTheme="minorHAnsi" w:cs="Arial"/>
          <w:b/>
          <w:sz w:val="28"/>
          <w:szCs w:val="28"/>
        </w:rPr>
        <w:t>Treasurers Report – Greg Lowry</w:t>
      </w:r>
    </w:p>
    <w:p w:rsidR="00756A71" w:rsidRPr="00756A71" w:rsidRDefault="00756A71" w:rsidP="00756A71">
      <w:pPr>
        <w:jc w:val="both"/>
        <w:rPr>
          <w:rFonts w:asciiTheme="minorHAnsi" w:hAnsiTheme="minorHAnsi" w:cs="Arial"/>
          <w:sz w:val="28"/>
          <w:szCs w:val="28"/>
        </w:rPr>
      </w:pPr>
      <w:r w:rsidRPr="00756A71">
        <w:rPr>
          <w:rFonts w:asciiTheme="minorHAnsi" w:hAnsiTheme="minorHAnsi" w:cs="Arial"/>
          <w:sz w:val="28"/>
          <w:szCs w:val="28"/>
        </w:rPr>
        <w:lastRenderedPageBreak/>
        <w:t>No grants were received this year to date.  There were issues with compliance and with the DSR complexity of the Grant funding model.</w:t>
      </w:r>
    </w:p>
    <w:p w:rsidR="00756A71" w:rsidRPr="00756A71" w:rsidRDefault="00756A71" w:rsidP="00756A71">
      <w:pPr>
        <w:jc w:val="both"/>
        <w:rPr>
          <w:rFonts w:asciiTheme="minorHAnsi" w:hAnsiTheme="minorHAnsi" w:cs="Arial"/>
          <w:sz w:val="28"/>
          <w:szCs w:val="28"/>
        </w:rPr>
      </w:pPr>
      <w:r w:rsidRPr="00756A71">
        <w:rPr>
          <w:rFonts w:asciiTheme="minorHAnsi" w:hAnsiTheme="minorHAnsi" w:cs="Arial"/>
          <w:sz w:val="28"/>
          <w:szCs w:val="28"/>
        </w:rPr>
        <w:t>At the end of the financial year HGAWA held $57 701.  It was determined to invest $37 000 into fixed term investments and the remainder to be available for operating expenditure.  </w:t>
      </w:r>
    </w:p>
    <w:p w:rsidR="00756A71" w:rsidRPr="00756A71" w:rsidRDefault="00756A71" w:rsidP="00756A71">
      <w:pPr>
        <w:jc w:val="both"/>
        <w:rPr>
          <w:rFonts w:asciiTheme="minorHAnsi" w:hAnsiTheme="minorHAnsi" w:cs="Arial"/>
          <w:sz w:val="28"/>
          <w:szCs w:val="28"/>
        </w:rPr>
      </w:pPr>
      <w:r w:rsidRPr="00756A71">
        <w:rPr>
          <w:rFonts w:asciiTheme="minorHAnsi" w:hAnsiTheme="minorHAnsi" w:cs="Arial"/>
          <w:sz w:val="28"/>
          <w:szCs w:val="28"/>
        </w:rPr>
        <w:t xml:space="preserve"> Incomings:</w:t>
      </w:r>
    </w:p>
    <w:p w:rsidR="00756A71" w:rsidRPr="00756A71" w:rsidRDefault="00756A71" w:rsidP="00756A71">
      <w:pPr>
        <w:jc w:val="both"/>
        <w:rPr>
          <w:rFonts w:asciiTheme="minorHAnsi" w:hAnsiTheme="minorHAnsi" w:cs="Arial"/>
          <w:sz w:val="28"/>
          <w:szCs w:val="28"/>
        </w:rPr>
      </w:pPr>
      <w:r w:rsidRPr="00756A71">
        <w:rPr>
          <w:rFonts w:asciiTheme="minorHAnsi" w:hAnsiTheme="minorHAnsi" w:cs="Arial"/>
          <w:sz w:val="28"/>
          <w:szCs w:val="28"/>
        </w:rPr>
        <w:t xml:space="preserve">In the 2012-13 financial </w:t>
      </w:r>
      <w:proofErr w:type="gramStart"/>
      <w:r w:rsidRPr="00756A71">
        <w:rPr>
          <w:rFonts w:asciiTheme="minorHAnsi" w:hAnsiTheme="minorHAnsi" w:cs="Arial"/>
          <w:sz w:val="28"/>
          <w:szCs w:val="28"/>
        </w:rPr>
        <w:t>year</w:t>
      </w:r>
      <w:proofErr w:type="gramEnd"/>
      <w:r w:rsidRPr="00756A71">
        <w:rPr>
          <w:rFonts w:asciiTheme="minorHAnsi" w:hAnsiTheme="minorHAnsi" w:cs="Arial"/>
          <w:sz w:val="28"/>
          <w:szCs w:val="28"/>
        </w:rPr>
        <w:t xml:space="preserve"> $1842.96 was earned in interest and a further $1110 in merchandise sales.  $5058 was received in member fees via the state levy and a tax refund of $1267 was returned due to a banking error.   Total income for 2012-13 financial </w:t>
      </w:r>
      <w:proofErr w:type="gramStart"/>
      <w:r w:rsidRPr="00756A71">
        <w:rPr>
          <w:rFonts w:asciiTheme="minorHAnsi" w:hAnsiTheme="minorHAnsi" w:cs="Arial"/>
          <w:sz w:val="28"/>
          <w:szCs w:val="28"/>
        </w:rPr>
        <w:t>year</w:t>
      </w:r>
      <w:proofErr w:type="gramEnd"/>
      <w:r w:rsidRPr="00756A71">
        <w:rPr>
          <w:rFonts w:asciiTheme="minorHAnsi" w:hAnsiTheme="minorHAnsi" w:cs="Arial"/>
          <w:sz w:val="28"/>
          <w:szCs w:val="28"/>
        </w:rPr>
        <w:t>:  $9280.63.</w:t>
      </w:r>
    </w:p>
    <w:p w:rsidR="00756A71" w:rsidRPr="00756A71" w:rsidRDefault="00756A71" w:rsidP="00756A71">
      <w:pPr>
        <w:jc w:val="both"/>
        <w:rPr>
          <w:rFonts w:asciiTheme="minorHAnsi" w:hAnsiTheme="minorHAnsi" w:cs="Arial"/>
          <w:sz w:val="28"/>
          <w:szCs w:val="28"/>
        </w:rPr>
      </w:pPr>
      <w:r w:rsidRPr="00756A71">
        <w:rPr>
          <w:rFonts w:asciiTheme="minorHAnsi" w:hAnsiTheme="minorHAnsi" w:cs="Arial"/>
          <w:sz w:val="28"/>
          <w:szCs w:val="28"/>
        </w:rPr>
        <w:t>Outgoings:</w:t>
      </w:r>
    </w:p>
    <w:p w:rsidR="00756A71" w:rsidRPr="00756A71" w:rsidRDefault="00756A71" w:rsidP="00756A71">
      <w:pPr>
        <w:jc w:val="both"/>
        <w:rPr>
          <w:rFonts w:asciiTheme="minorHAnsi" w:hAnsiTheme="minorHAnsi" w:cs="Arial"/>
          <w:sz w:val="28"/>
          <w:szCs w:val="28"/>
        </w:rPr>
      </w:pPr>
      <w:r w:rsidRPr="00756A71">
        <w:rPr>
          <w:rFonts w:asciiTheme="minorHAnsi" w:hAnsiTheme="minorHAnsi" w:cs="Arial"/>
          <w:sz w:val="28"/>
          <w:szCs w:val="28"/>
        </w:rPr>
        <w:t xml:space="preserve">$2090.38 on site leases, $3300 on competitions (support to WWW3, Forbes and individual competitor sponsorships)  $446 in club support, $4570 in advertising, promotion and gifts to landowners for private site access, $572 for site development, $1267 in over charged tax and $166.80 in internet charges, $99 in postal fees and $2409.80 for Grant’s wake..  Total outgoings for the </w:t>
      </w:r>
      <w:proofErr w:type="gramStart"/>
      <w:r w:rsidRPr="00756A71">
        <w:rPr>
          <w:rFonts w:asciiTheme="minorHAnsi" w:hAnsiTheme="minorHAnsi" w:cs="Arial"/>
          <w:sz w:val="28"/>
          <w:szCs w:val="28"/>
        </w:rPr>
        <w:t>Financial</w:t>
      </w:r>
      <w:proofErr w:type="gramEnd"/>
      <w:r w:rsidRPr="00756A71">
        <w:rPr>
          <w:rFonts w:asciiTheme="minorHAnsi" w:hAnsiTheme="minorHAnsi" w:cs="Arial"/>
          <w:sz w:val="28"/>
          <w:szCs w:val="28"/>
        </w:rPr>
        <w:t xml:space="preserve"> year $14921.71</w:t>
      </w:r>
    </w:p>
    <w:p w:rsidR="00756A71" w:rsidRDefault="00756A71" w:rsidP="00756A71">
      <w:pPr>
        <w:jc w:val="both"/>
        <w:rPr>
          <w:rFonts w:asciiTheme="minorHAnsi" w:hAnsiTheme="minorHAnsi" w:cs="Arial"/>
          <w:sz w:val="28"/>
          <w:szCs w:val="28"/>
        </w:rPr>
      </w:pPr>
      <w:proofErr w:type="gramStart"/>
      <w:r w:rsidRPr="00756A71">
        <w:rPr>
          <w:rFonts w:asciiTheme="minorHAnsi" w:hAnsiTheme="minorHAnsi" w:cs="Arial"/>
          <w:sz w:val="28"/>
          <w:szCs w:val="28"/>
        </w:rPr>
        <w:t>A net loss of $5641.08.</w:t>
      </w:r>
      <w:proofErr w:type="gramEnd"/>
      <w:r w:rsidRPr="00756A71">
        <w:rPr>
          <w:rFonts w:asciiTheme="minorHAnsi" w:hAnsiTheme="minorHAnsi" w:cs="Arial"/>
          <w:sz w:val="28"/>
          <w:szCs w:val="28"/>
        </w:rPr>
        <w:t>  This amount should be offset upon receipt of the $</w:t>
      </w:r>
      <w:proofErr w:type="gramStart"/>
      <w:r w:rsidRPr="00756A71">
        <w:rPr>
          <w:rFonts w:asciiTheme="minorHAnsi" w:hAnsiTheme="minorHAnsi" w:cs="Arial"/>
          <w:sz w:val="28"/>
          <w:szCs w:val="28"/>
        </w:rPr>
        <w:t>5000  Grant</w:t>
      </w:r>
      <w:proofErr w:type="gramEnd"/>
      <w:r w:rsidRPr="00756A71">
        <w:rPr>
          <w:rFonts w:asciiTheme="minorHAnsi" w:hAnsiTheme="minorHAnsi" w:cs="Arial"/>
          <w:sz w:val="28"/>
          <w:szCs w:val="28"/>
        </w:rPr>
        <w:t xml:space="preserve"> funding from the Department of Sport and Recreation once the DSR representative met with the Treasurer and President.  The funding was signed off and should </w:t>
      </w:r>
      <w:r w:rsidR="00104716">
        <w:rPr>
          <w:rFonts w:asciiTheme="minorHAnsi" w:hAnsiTheme="minorHAnsi" w:cs="Arial"/>
          <w:sz w:val="28"/>
          <w:szCs w:val="28"/>
        </w:rPr>
        <w:t>be received in the near future.</w:t>
      </w:r>
    </w:p>
    <w:p w:rsidR="00104716" w:rsidRDefault="00625290" w:rsidP="00756A71">
      <w:pPr>
        <w:jc w:val="both"/>
        <w:rPr>
          <w:rFonts w:asciiTheme="minorHAnsi" w:hAnsiTheme="minorHAnsi" w:cs="Arial"/>
          <w:b/>
          <w:sz w:val="28"/>
          <w:szCs w:val="28"/>
        </w:rPr>
      </w:pPr>
      <w:r>
        <w:rPr>
          <w:rFonts w:asciiTheme="minorHAnsi" w:hAnsiTheme="minorHAnsi" w:cs="Arial"/>
          <w:b/>
          <w:sz w:val="28"/>
          <w:szCs w:val="28"/>
        </w:rPr>
        <w:t>Approval of the Financial Plan for 2013-14</w:t>
      </w:r>
    </w:p>
    <w:p w:rsidR="00625290" w:rsidRDefault="00625290" w:rsidP="00756A71">
      <w:pPr>
        <w:jc w:val="both"/>
        <w:rPr>
          <w:rFonts w:asciiTheme="minorHAnsi" w:hAnsiTheme="minorHAnsi" w:cs="Arial"/>
          <w:sz w:val="28"/>
          <w:szCs w:val="28"/>
        </w:rPr>
      </w:pPr>
      <w:r>
        <w:rPr>
          <w:rFonts w:asciiTheme="minorHAnsi" w:hAnsiTheme="minorHAnsi" w:cs="Arial"/>
          <w:sz w:val="28"/>
          <w:szCs w:val="28"/>
        </w:rPr>
        <w:t xml:space="preserve">Action moved by Mark Stokoe, seconded by Greg Lowry. </w:t>
      </w:r>
      <w:proofErr w:type="gramStart"/>
      <w:r>
        <w:rPr>
          <w:rFonts w:asciiTheme="minorHAnsi" w:hAnsiTheme="minorHAnsi" w:cs="Arial"/>
          <w:sz w:val="28"/>
          <w:szCs w:val="28"/>
        </w:rPr>
        <w:t>Passed unanimously</w:t>
      </w:r>
      <w:r w:rsidR="000E1AFA">
        <w:rPr>
          <w:rFonts w:asciiTheme="minorHAnsi" w:hAnsiTheme="minorHAnsi" w:cs="Arial"/>
          <w:sz w:val="28"/>
          <w:szCs w:val="28"/>
        </w:rPr>
        <w:t>.</w:t>
      </w:r>
      <w:proofErr w:type="gramEnd"/>
    </w:p>
    <w:p w:rsidR="000E1AFA" w:rsidRDefault="000E1AFA" w:rsidP="00756A71">
      <w:pPr>
        <w:jc w:val="both"/>
        <w:rPr>
          <w:rFonts w:asciiTheme="minorHAnsi" w:hAnsiTheme="minorHAnsi" w:cs="Arial"/>
          <w:b/>
          <w:sz w:val="28"/>
          <w:szCs w:val="28"/>
        </w:rPr>
      </w:pPr>
      <w:r>
        <w:rPr>
          <w:rFonts w:asciiTheme="minorHAnsi" w:hAnsiTheme="minorHAnsi" w:cs="Arial"/>
          <w:b/>
          <w:sz w:val="28"/>
          <w:szCs w:val="28"/>
        </w:rPr>
        <w:t>Election of the Committee for 2013-14</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All positions declared vacant. Nominations were as follows.</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President – Peter South</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Vice President – Tom Marwick</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Secretary – Richard Breyley</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Treasurer – Sam Clark</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Non Club Representative – Chris Bennet</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lastRenderedPageBreak/>
        <w:t>Immediate past President – Rod Merigan</w:t>
      </w:r>
    </w:p>
    <w:p w:rsidR="000E1AFA" w:rsidRDefault="000E1AFA" w:rsidP="00756A71">
      <w:pPr>
        <w:jc w:val="both"/>
        <w:rPr>
          <w:rFonts w:asciiTheme="minorHAnsi" w:hAnsiTheme="minorHAnsi" w:cs="Arial"/>
          <w:sz w:val="28"/>
          <w:szCs w:val="28"/>
        </w:rPr>
      </w:pPr>
      <w:r>
        <w:rPr>
          <w:rFonts w:asciiTheme="minorHAnsi" w:hAnsiTheme="minorHAnsi" w:cs="Arial"/>
          <w:sz w:val="28"/>
          <w:szCs w:val="28"/>
        </w:rPr>
        <w:t>All positions fill</w:t>
      </w:r>
      <w:r w:rsidR="00160B30">
        <w:rPr>
          <w:rFonts w:asciiTheme="minorHAnsi" w:hAnsiTheme="minorHAnsi" w:cs="Arial"/>
          <w:sz w:val="28"/>
          <w:szCs w:val="28"/>
        </w:rPr>
        <w:t>ed</w:t>
      </w:r>
      <w:r>
        <w:rPr>
          <w:rFonts w:asciiTheme="minorHAnsi" w:hAnsiTheme="minorHAnsi" w:cs="Arial"/>
          <w:sz w:val="28"/>
          <w:szCs w:val="28"/>
        </w:rPr>
        <w:t xml:space="preserve"> unopposed.</w:t>
      </w:r>
    </w:p>
    <w:p w:rsidR="000E1AFA" w:rsidRDefault="000E1AFA" w:rsidP="00756A71">
      <w:pPr>
        <w:jc w:val="both"/>
        <w:rPr>
          <w:rFonts w:asciiTheme="minorHAnsi" w:hAnsiTheme="minorHAnsi" w:cs="Arial"/>
          <w:b/>
          <w:sz w:val="28"/>
          <w:szCs w:val="28"/>
        </w:rPr>
      </w:pPr>
      <w:r>
        <w:rPr>
          <w:rFonts w:asciiTheme="minorHAnsi" w:hAnsiTheme="minorHAnsi" w:cs="Arial"/>
          <w:b/>
          <w:sz w:val="28"/>
          <w:szCs w:val="28"/>
        </w:rPr>
        <w:t>Other Business</w:t>
      </w:r>
    </w:p>
    <w:p w:rsidR="000E1AFA" w:rsidRDefault="000B1D5F" w:rsidP="00756A71">
      <w:pPr>
        <w:jc w:val="both"/>
        <w:rPr>
          <w:rFonts w:asciiTheme="minorHAnsi" w:hAnsiTheme="minorHAnsi" w:cs="Arial"/>
          <w:b/>
          <w:sz w:val="28"/>
          <w:szCs w:val="28"/>
        </w:rPr>
      </w:pPr>
      <w:r w:rsidRPr="000B1D5F">
        <w:rPr>
          <w:rFonts w:asciiTheme="minorHAnsi" w:hAnsiTheme="minorHAnsi" w:cs="Arial"/>
          <w:b/>
          <w:sz w:val="28"/>
          <w:szCs w:val="28"/>
        </w:rPr>
        <w:t xml:space="preserve">Hampers and </w:t>
      </w:r>
      <w:proofErr w:type="spellStart"/>
      <w:r w:rsidRPr="000B1D5F">
        <w:rPr>
          <w:rFonts w:asciiTheme="minorHAnsi" w:hAnsiTheme="minorHAnsi" w:cs="Arial"/>
          <w:b/>
          <w:sz w:val="28"/>
          <w:szCs w:val="28"/>
        </w:rPr>
        <w:t>xma</w:t>
      </w:r>
      <w:bookmarkStart w:id="0" w:name="_GoBack"/>
      <w:bookmarkEnd w:id="0"/>
      <w:r w:rsidRPr="000B1D5F">
        <w:rPr>
          <w:rFonts w:asciiTheme="minorHAnsi" w:hAnsiTheme="minorHAnsi" w:cs="Arial"/>
          <w:b/>
          <w:sz w:val="28"/>
          <w:szCs w:val="28"/>
        </w:rPr>
        <w:t>s</w:t>
      </w:r>
      <w:proofErr w:type="spellEnd"/>
      <w:r w:rsidRPr="000B1D5F">
        <w:rPr>
          <w:rFonts w:asciiTheme="minorHAnsi" w:hAnsiTheme="minorHAnsi" w:cs="Arial"/>
          <w:b/>
          <w:sz w:val="28"/>
          <w:szCs w:val="28"/>
        </w:rPr>
        <w:t xml:space="preserve"> gift for councils.</w:t>
      </w:r>
    </w:p>
    <w:p w:rsidR="00C85087" w:rsidRDefault="00C85087" w:rsidP="00756A71">
      <w:pPr>
        <w:jc w:val="both"/>
        <w:rPr>
          <w:rFonts w:asciiTheme="minorHAnsi" w:hAnsiTheme="minorHAnsi" w:cs="Arial"/>
          <w:sz w:val="28"/>
          <w:szCs w:val="28"/>
        </w:rPr>
      </w:pPr>
      <w:r>
        <w:rPr>
          <w:rFonts w:asciiTheme="minorHAnsi" w:hAnsiTheme="minorHAnsi" w:cs="Arial"/>
          <w:sz w:val="28"/>
          <w:szCs w:val="28"/>
        </w:rPr>
        <w:t>It has been noted that every year we send hampers to private owners of our hang gliding sites but do nothing for public owners like the DEC or councils. Chris Bennet will organise framed action photos of our public sites to be sent to the managing councils and DEC as well as one for the DSR.</w:t>
      </w:r>
    </w:p>
    <w:p w:rsidR="00C85087" w:rsidRDefault="00C85087" w:rsidP="00756A71">
      <w:pPr>
        <w:jc w:val="both"/>
        <w:rPr>
          <w:rFonts w:asciiTheme="minorHAnsi" w:hAnsiTheme="minorHAnsi" w:cs="Arial"/>
          <w:b/>
          <w:sz w:val="28"/>
          <w:szCs w:val="28"/>
        </w:rPr>
      </w:pPr>
      <w:r>
        <w:rPr>
          <w:rFonts w:asciiTheme="minorHAnsi" w:hAnsiTheme="minorHAnsi" w:cs="Arial"/>
          <w:b/>
          <w:sz w:val="28"/>
          <w:szCs w:val="28"/>
        </w:rPr>
        <w:t>WA State Rep</w:t>
      </w:r>
    </w:p>
    <w:p w:rsidR="00160B30" w:rsidRDefault="00160B30" w:rsidP="00756A71">
      <w:pPr>
        <w:jc w:val="both"/>
        <w:rPr>
          <w:rFonts w:asciiTheme="minorHAnsi" w:hAnsiTheme="minorHAnsi" w:cs="Arial"/>
          <w:sz w:val="28"/>
          <w:szCs w:val="28"/>
        </w:rPr>
      </w:pPr>
      <w:r>
        <w:rPr>
          <w:rFonts w:asciiTheme="minorHAnsi" w:hAnsiTheme="minorHAnsi" w:cs="Arial"/>
          <w:sz w:val="28"/>
          <w:szCs w:val="28"/>
        </w:rPr>
        <w:t>Greg Lowry led a discussion on the election of a state rep at the next HGFA elections. Naturally we would want that person to b e involved with HGAWA and the HGAWA committee. We cannot compel anybody to be on the HGAWA committee but we can and should invite the WA state rep to attend committee me</w:t>
      </w:r>
      <w:r w:rsidR="007107D1">
        <w:rPr>
          <w:rFonts w:asciiTheme="minorHAnsi" w:hAnsiTheme="minorHAnsi" w:cs="Arial"/>
          <w:sz w:val="28"/>
          <w:szCs w:val="28"/>
        </w:rPr>
        <w:t>e</w:t>
      </w:r>
      <w:r>
        <w:rPr>
          <w:rFonts w:asciiTheme="minorHAnsi" w:hAnsiTheme="minorHAnsi" w:cs="Arial"/>
          <w:sz w:val="28"/>
          <w:szCs w:val="28"/>
        </w:rPr>
        <w:t>tings.</w:t>
      </w:r>
    </w:p>
    <w:p w:rsidR="007107D1" w:rsidRDefault="007107D1" w:rsidP="00756A71">
      <w:pPr>
        <w:jc w:val="both"/>
        <w:rPr>
          <w:rFonts w:asciiTheme="minorHAnsi" w:hAnsiTheme="minorHAnsi" w:cs="Arial"/>
          <w:b/>
          <w:sz w:val="28"/>
          <w:szCs w:val="28"/>
        </w:rPr>
      </w:pPr>
      <w:r>
        <w:rPr>
          <w:rFonts w:asciiTheme="minorHAnsi" w:hAnsiTheme="minorHAnsi" w:cs="Arial"/>
          <w:b/>
          <w:sz w:val="28"/>
          <w:szCs w:val="28"/>
        </w:rPr>
        <w:t>HGFA Meeting</w:t>
      </w:r>
    </w:p>
    <w:p w:rsidR="007107D1" w:rsidRDefault="007107D1" w:rsidP="00756A71">
      <w:pPr>
        <w:jc w:val="both"/>
        <w:rPr>
          <w:rFonts w:asciiTheme="minorHAnsi" w:hAnsiTheme="minorHAnsi" w:cs="Arial"/>
          <w:sz w:val="28"/>
          <w:szCs w:val="28"/>
        </w:rPr>
      </w:pPr>
      <w:r>
        <w:rPr>
          <w:rFonts w:asciiTheme="minorHAnsi" w:hAnsiTheme="minorHAnsi" w:cs="Arial"/>
          <w:sz w:val="28"/>
          <w:szCs w:val="28"/>
        </w:rPr>
        <w:t>The next HGFA meeting will be held in WA.</w:t>
      </w:r>
    </w:p>
    <w:p w:rsidR="007107D1" w:rsidRDefault="007107D1" w:rsidP="00756A71">
      <w:pPr>
        <w:jc w:val="both"/>
        <w:rPr>
          <w:rFonts w:asciiTheme="minorHAnsi" w:hAnsiTheme="minorHAnsi" w:cs="Arial"/>
          <w:b/>
          <w:sz w:val="28"/>
          <w:szCs w:val="28"/>
        </w:rPr>
      </w:pPr>
      <w:r>
        <w:rPr>
          <w:rFonts w:asciiTheme="minorHAnsi" w:hAnsiTheme="minorHAnsi" w:cs="Arial"/>
          <w:b/>
          <w:sz w:val="28"/>
          <w:szCs w:val="28"/>
        </w:rPr>
        <w:t>HGAWA Social Meeting</w:t>
      </w:r>
    </w:p>
    <w:p w:rsidR="007107D1" w:rsidRDefault="007107D1" w:rsidP="00756A71">
      <w:pPr>
        <w:jc w:val="both"/>
        <w:rPr>
          <w:rFonts w:asciiTheme="minorHAnsi" w:hAnsiTheme="minorHAnsi" w:cs="Arial"/>
          <w:sz w:val="28"/>
          <w:szCs w:val="28"/>
        </w:rPr>
      </w:pPr>
      <w:r>
        <w:rPr>
          <w:rFonts w:asciiTheme="minorHAnsi" w:hAnsiTheme="minorHAnsi" w:cs="Arial"/>
          <w:sz w:val="28"/>
          <w:szCs w:val="28"/>
        </w:rPr>
        <w:t>The next HGAWA social meeting will be held 8</w:t>
      </w:r>
      <w:r w:rsidRPr="007107D1">
        <w:rPr>
          <w:rFonts w:asciiTheme="minorHAnsi" w:hAnsiTheme="minorHAnsi" w:cs="Arial"/>
          <w:sz w:val="28"/>
          <w:szCs w:val="28"/>
          <w:vertAlign w:val="superscript"/>
        </w:rPr>
        <w:t>th</w:t>
      </w:r>
      <w:r>
        <w:rPr>
          <w:rFonts w:asciiTheme="minorHAnsi" w:hAnsiTheme="minorHAnsi" w:cs="Arial"/>
          <w:sz w:val="28"/>
          <w:szCs w:val="28"/>
        </w:rPr>
        <w:t xml:space="preserve"> March at Rods place in York.</w:t>
      </w:r>
    </w:p>
    <w:p w:rsidR="007107D1" w:rsidRPr="007107D1" w:rsidRDefault="007107D1" w:rsidP="00756A71">
      <w:pPr>
        <w:jc w:val="both"/>
        <w:rPr>
          <w:rFonts w:asciiTheme="minorHAnsi" w:hAnsiTheme="minorHAnsi" w:cs="Arial"/>
          <w:b/>
          <w:sz w:val="28"/>
          <w:szCs w:val="28"/>
        </w:rPr>
      </w:pPr>
      <w:r>
        <w:rPr>
          <w:rFonts w:asciiTheme="minorHAnsi" w:hAnsiTheme="minorHAnsi" w:cs="Arial"/>
          <w:b/>
          <w:sz w:val="28"/>
          <w:szCs w:val="28"/>
        </w:rPr>
        <w:t>Meeting Closed 8.25h</w:t>
      </w:r>
    </w:p>
    <w:p w:rsidR="00C85087" w:rsidRPr="00C85087" w:rsidRDefault="00C85087" w:rsidP="00756A71">
      <w:pPr>
        <w:jc w:val="both"/>
        <w:rPr>
          <w:rFonts w:asciiTheme="minorHAnsi" w:hAnsiTheme="minorHAnsi" w:cs="Arial"/>
          <w:sz w:val="28"/>
          <w:szCs w:val="28"/>
        </w:rPr>
      </w:pPr>
    </w:p>
    <w:p w:rsidR="0062672A" w:rsidRDefault="0062672A" w:rsidP="0062672A">
      <w:pPr>
        <w:ind w:left="7920"/>
      </w:pPr>
    </w:p>
    <w:sectPr w:rsidR="0062672A" w:rsidSect="0062672A">
      <w:pgSz w:w="11906" w:h="16838"/>
      <w:pgMar w:top="709"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6A91"/>
    <w:multiLevelType w:val="hybridMultilevel"/>
    <w:tmpl w:val="02BAF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A2"/>
    <w:rsid w:val="00072A4A"/>
    <w:rsid w:val="00093DF6"/>
    <w:rsid w:val="000B1D5F"/>
    <w:rsid w:val="000E1AFA"/>
    <w:rsid w:val="00104716"/>
    <w:rsid w:val="00160B30"/>
    <w:rsid w:val="00162479"/>
    <w:rsid w:val="0016258B"/>
    <w:rsid w:val="00297C12"/>
    <w:rsid w:val="002A3094"/>
    <w:rsid w:val="002A5F4E"/>
    <w:rsid w:val="003F2130"/>
    <w:rsid w:val="004647D8"/>
    <w:rsid w:val="004F5441"/>
    <w:rsid w:val="005D6B3D"/>
    <w:rsid w:val="0062425B"/>
    <w:rsid w:val="00625290"/>
    <w:rsid w:val="0062672A"/>
    <w:rsid w:val="007107D1"/>
    <w:rsid w:val="00744DD0"/>
    <w:rsid w:val="00756A71"/>
    <w:rsid w:val="008C4324"/>
    <w:rsid w:val="009548F2"/>
    <w:rsid w:val="00984A75"/>
    <w:rsid w:val="00986185"/>
    <w:rsid w:val="009B37FD"/>
    <w:rsid w:val="00AD38F4"/>
    <w:rsid w:val="00BB0B30"/>
    <w:rsid w:val="00BC713E"/>
    <w:rsid w:val="00C65611"/>
    <w:rsid w:val="00C85087"/>
    <w:rsid w:val="00D1798D"/>
    <w:rsid w:val="00D57493"/>
    <w:rsid w:val="00E37813"/>
    <w:rsid w:val="00E91AEB"/>
    <w:rsid w:val="00EA6189"/>
    <w:rsid w:val="00F00EA2"/>
    <w:rsid w:val="00F06B66"/>
    <w:rsid w:val="00F8633F"/>
    <w:rsid w:val="00F96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E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00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E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00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Richard</cp:lastModifiedBy>
  <cp:revision>8</cp:revision>
  <dcterms:created xsi:type="dcterms:W3CDTF">2013-10-29T13:22:00Z</dcterms:created>
  <dcterms:modified xsi:type="dcterms:W3CDTF">2013-10-29T13:34:00Z</dcterms:modified>
</cp:coreProperties>
</file>